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819275" cy="18192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Автономн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некоммерческ</w:t>
      </w:r>
      <w:r w:rsidDel="00000000" w:rsidR="00000000" w:rsidRPr="00000000">
        <w:rPr>
          <w:b w:val="1"/>
          <w:sz w:val="52"/>
          <w:szCs w:val="52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организаци</w:t>
      </w:r>
      <w:r w:rsidDel="00000000" w:rsidR="00000000" w:rsidRPr="00000000">
        <w:rPr>
          <w:b w:val="1"/>
          <w:sz w:val="52"/>
          <w:szCs w:val="52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дополнительного образования «ЕВРОШКОЛА»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Нижний Тагил 2019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образовательной деятельности, оборудование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дополнительного образования «ЕВРОШКОЛА».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г. Нижний Тагил, ул. Ленина, д. 31 (1 этаж)</w:t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559"/>
        <w:gridCol w:w="5954"/>
        <w:gridCol w:w="4678"/>
        <w:tblGridChange w:id="0">
          <w:tblGrid>
            <w:gridCol w:w="2518"/>
            <w:gridCol w:w="1559"/>
            <w:gridCol w:w="5954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пюпитрами. Телевизор, хромкаст,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кресла.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пюпитрами, столы маленькие, стулья маленькие.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 стулья. 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2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Помещение по адресу: 62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Свердловская область, г. Нижний Тагил, ул. Бажова, д. 4А (1 этаж)</w:t>
      </w:r>
    </w:p>
    <w:tbl>
      <w:tblPr>
        <w:tblStyle w:val="Table2"/>
        <w:tblW w:w="147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625"/>
        <w:gridCol w:w="6030"/>
        <w:gridCol w:w="4678"/>
        <w:tblGridChange w:id="0">
          <w:tblGrid>
            <w:gridCol w:w="2376"/>
            <w:gridCol w:w="1625"/>
            <w:gridCol w:w="6030"/>
            <w:gridCol w:w="4678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оборудованных учебных кабинетов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Вместимость,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основного оборудования, которым оснащены учебные кабинеты, 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Наименование образовательной программы, уровень образовательной программы в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соответствии с учебным планом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Столы, стулья.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 доска магнитно-маркерная.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всех дополнительных общеобразовательных общеразвивающих программ для детей и взрослых</w:t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стулья с пюпитрами.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Ауд. 3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Стол, стул, кресло.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Телевизор, хромкаст, доска магнитно-маркерная.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</w:t>
      </w:r>
      <w:r w:rsidDel="00000000" w:rsidR="00000000" w:rsidRPr="00000000">
        <w:rPr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осуществления образовательной деятельности оснащен</w:t>
      </w:r>
      <w:r w:rsidDel="00000000" w:rsidR="00000000" w:rsidRPr="00000000">
        <w:rPr>
          <w:sz w:val="22"/>
          <w:szCs w:val="22"/>
          <w:rtl w:val="0"/>
        </w:rPr>
        <w:t xml:space="preserve">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 пожарно-охранной  сигнализацией, автоматической системой оповещения  людей при пожаре, кнопкой тревожной сигнализации.   В помещени</w:t>
      </w:r>
      <w:r w:rsidDel="00000000" w:rsidR="00000000" w:rsidRPr="00000000">
        <w:rPr>
          <w:sz w:val="22"/>
          <w:szCs w:val="22"/>
          <w:rtl w:val="0"/>
        </w:rPr>
        <w:t xml:space="preserve">ях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имеется центральное отопление, подведены вода и канализация, обеспечено электроэнергией, имеется естественная приточная вентиляция, во всех учебных аудиториях есть кондиционеры. </w:t>
      </w:r>
      <w:r w:rsidDel="00000000" w:rsidR="00000000" w:rsidRPr="00000000">
        <w:rPr>
          <w:sz w:val="22"/>
          <w:szCs w:val="22"/>
          <w:rtl w:val="0"/>
        </w:rPr>
        <w:t xml:space="preserve">Помещения оборудованы раздельными санузлами для девочек, мальчиков и взрослых, учительской, зоной ресепшн, хозяйственной комнатой для хранения инвентаря.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доступе к информационным системам и информационно-телекоммуникационным сетям.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Наличие в образовательном учреждении подключения к сети Интернет - да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Скорость подключения - 2 Мбит/сек и выше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Подключение к Wi-Fi – да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библиотеках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библиотечном фонде: учебная литература - 965 экз.; справочно-энциклопедическая, методическая литература - 432 экз.; электронные носители (аудио, видео, CD-диски) -  302 экз.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1134" w:right="1134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uLpbIK5B7KFAo2/csad4qibug==">AMUW2mUKDKiadOaxW3Ra5q75+DHhBqpi4XhR6g4lZGWgViu2v/nh0yKXRLF0JJkVQVdOPQsiL6j/6CkCX1jPAmjFPz1SgGyZoYxYu0nvQhhkv+Yxxhrvexs=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2018-02-09T11:08:00Z</dcterms:created>
  <dc:creator>Подстрешная</dc:creator>
</cp:coreProperties>
</file>